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854" w:rsidRDefault="008F251A">
      <w:pPr>
        <w:pStyle w:val="Heading1"/>
      </w:pPr>
      <w:bookmarkStart w:id="0" w:name="project-manager-community-hub"/>
      <w:r>
        <w:t>Project Manager – Community Hub</w:t>
      </w:r>
    </w:p>
    <w:p w:rsidR="00093854" w:rsidRDefault="008F251A">
      <w:pPr>
        <w:pStyle w:val="Heading2"/>
      </w:pPr>
      <w:bookmarkStart w:id="1" w:name="job-title"/>
      <w:r>
        <w:t>Job Title</w:t>
      </w:r>
    </w:p>
    <w:p w:rsidR="00093854" w:rsidRDefault="008F251A">
      <w:pPr>
        <w:pStyle w:val="FirstParagraph"/>
      </w:pPr>
      <w:r>
        <w:t>Project Manager – Community Hub</w:t>
      </w:r>
    </w:p>
    <w:p w:rsidR="00093854" w:rsidRDefault="008F251A">
      <w:pPr>
        <w:pStyle w:val="Heading2"/>
      </w:pPr>
      <w:bookmarkStart w:id="2" w:name="location"/>
      <w:bookmarkEnd w:id="1"/>
      <w:r>
        <w:t>Location</w:t>
      </w:r>
    </w:p>
    <w:p w:rsidR="00093854" w:rsidRDefault="008F251A">
      <w:pPr>
        <w:pStyle w:val="FirstParagraph"/>
      </w:pPr>
      <w:r>
        <w:t>Montrose</w:t>
      </w:r>
    </w:p>
    <w:p w:rsidR="00093854" w:rsidRDefault="008F251A">
      <w:pPr>
        <w:pStyle w:val="Heading2"/>
      </w:pPr>
      <w:bookmarkStart w:id="3" w:name="hours"/>
      <w:bookmarkEnd w:id="2"/>
      <w:r>
        <w:t>Hours</w:t>
      </w:r>
    </w:p>
    <w:p w:rsidR="00093854" w:rsidRDefault="008F251A">
      <w:pPr>
        <w:pStyle w:val="FirstParagraph"/>
      </w:pPr>
      <w:r>
        <w:t>Part time 21 Hours per week</w:t>
      </w:r>
    </w:p>
    <w:p w:rsidR="00093854" w:rsidRDefault="008F251A">
      <w:pPr>
        <w:pStyle w:val="Heading2"/>
      </w:pPr>
      <w:bookmarkStart w:id="4" w:name="salary"/>
      <w:bookmarkEnd w:id="3"/>
      <w:r>
        <w:t>Salary</w:t>
      </w:r>
    </w:p>
    <w:p w:rsidR="00093854" w:rsidRDefault="008F251A">
      <w:pPr>
        <w:pStyle w:val="FirstParagraph"/>
      </w:pPr>
      <w:r>
        <w:t>£23000-£25000 pro rata</w:t>
      </w:r>
    </w:p>
    <w:p w:rsidR="00093854" w:rsidRDefault="008F251A">
      <w:pPr>
        <w:pStyle w:val="Heading2"/>
      </w:pPr>
      <w:bookmarkStart w:id="5" w:name="contract"/>
      <w:bookmarkEnd w:id="4"/>
      <w:r>
        <w:t>Contract</w:t>
      </w:r>
    </w:p>
    <w:p w:rsidR="00093854" w:rsidRDefault="008F251A">
      <w:pPr>
        <w:pStyle w:val="FirstParagraph"/>
      </w:pPr>
      <w:r>
        <w:t>Fixed term</w:t>
      </w:r>
    </w:p>
    <w:p w:rsidR="00093854" w:rsidRDefault="008F251A">
      <w:pPr>
        <w:pStyle w:val="Heading2"/>
      </w:pPr>
      <w:bookmarkStart w:id="6" w:name="reports-to"/>
      <w:bookmarkEnd w:id="5"/>
      <w:r>
        <w:t>Reports to</w:t>
      </w:r>
    </w:p>
    <w:p w:rsidR="00093854" w:rsidRDefault="008F251A">
      <w:pPr>
        <w:pStyle w:val="FirstParagraph"/>
      </w:pPr>
      <w:r>
        <w:t>Befriending Co=</w:t>
      </w:r>
      <w:proofErr w:type="spellStart"/>
      <w:r>
        <w:t>ordinator</w:t>
      </w:r>
      <w:proofErr w:type="spellEnd"/>
    </w:p>
    <w:p w:rsidR="00093854" w:rsidRDefault="008F251A">
      <w:r>
        <w:pict>
          <v:rect id="_x0000_i1025" style="width:0;height:1.5pt" o:hralign="center" o:hrstd="t" o:hr="t"/>
        </w:pict>
      </w:r>
    </w:p>
    <w:p w:rsidR="00093854" w:rsidRDefault="008F251A">
      <w:pPr>
        <w:pStyle w:val="Heading1"/>
      </w:pPr>
      <w:bookmarkStart w:id="7" w:name="about-the-role"/>
      <w:bookmarkEnd w:id="0"/>
      <w:bookmarkEnd w:id="6"/>
      <w:r>
        <w:t>About the Role</w:t>
      </w:r>
    </w:p>
    <w:p w:rsidR="00093854" w:rsidRDefault="008F251A">
      <w:pPr>
        <w:pStyle w:val="FirstParagraph"/>
      </w:pPr>
      <w:r>
        <w:t>We are seeking an enthusiastic, organised and community-focused Project Manager to lead the development and day-to-day coordination of our Community Hub.</w:t>
      </w:r>
    </w:p>
    <w:p w:rsidR="00093854" w:rsidRDefault="008F251A">
      <w:pPr>
        <w:pStyle w:val="BodyText"/>
      </w:pPr>
      <w:r>
        <w:t>The hub includes a recycled craft resources shop, community rooms and flexible activity</w:t>
      </w:r>
      <w:r>
        <w:t xml:space="preserve"> spaces available for hire by local groups, organisations and individuals. The Project Manager will play a key role in creating a welcoming, inclusive and sustainable community space that supports creativity, collaboration and wellbeing.</w:t>
      </w:r>
    </w:p>
    <w:p w:rsidR="00093854" w:rsidRDefault="008F251A">
      <w:pPr>
        <w:pStyle w:val="BodyText"/>
      </w:pPr>
      <w:r>
        <w:t>This role combines</w:t>
      </w:r>
      <w:r>
        <w:t xml:space="preserve"> operational management, community development, volunteer support and partnership building. The successful candidate will help grow the hub’s impact by strengthening relationships across the community, supporting volunteers with a wide range of backgrounds</w:t>
      </w:r>
      <w:r>
        <w:t xml:space="preserve"> and abilities, and identifying opportunities for collaborative working and funding.</w:t>
      </w:r>
    </w:p>
    <w:p w:rsidR="00093854" w:rsidRDefault="008F251A">
      <w:r>
        <w:pict>
          <v:rect id="_x0000_i1026" style="width:0;height:1.5pt" o:hralign="center" o:hrstd="t" o:hr="t"/>
        </w:pict>
      </w:r>
    </w:p>
    <w:p w:rsidR="00093854" w:rsidRDefault="008F251A">
      <w:pPr>
        <w:pStyle w:val="Heading1"/>
      </w:pPr>
      <w:bookmarkStart w:id="8" w:name="key-responsibilities"/>
      <w:bookmarkEnd w:id="7"/>
      <w:r>
        <w:lastRenderedPageBreak/>
        <w:t>Key Responsibilities</w:t>
      </w:r>
    </w:p>
    <w:p w:rsidR="00093854" w:rsidRDefault="008F251A">
      <w:pPr>
        <w:pStyle w:val="Heading2"/>
      </w:pPr>
      <w:bookmarkStart w:id="9" w:name="hub-operations"/>
      <w:r>
        <w:t>Hub Operations</w:t>
      </w:r>
    </w:p>
    <w:p w:rsidR="00093854" w:rsidRDefault="008F251A">
      <w:pPr>
        <w:pStyle w:val="Compact"/>
        <w:numPr>
          <w:ilvl w:val="0"/>
          <w:numId w:val="2"/>
        </w:numPr>
      </w:pPr>
      <w:r>
        <w:t>Oversee the day-to-day running of the Community Hub.</w:t>
      </w:r>
    </w:p>
    <w:p w:rsidR="00093854" w:rsidRDefault="008F251A">
      <w:pPr>
        <w:pStyle w:val="Compact"/>
        <w:numPr>
          <w:ilvl w:val="0"/>
          <w:numId w:val="2"/>
        </w:numPr>
      </w:pPr>
      <w:r>
        <w:t>Coordinate the operation and development of the recycled craft resources shop.</w:t>
      </w:r>
    </w:p>
    <w:p w:rsidR="00093854" w:rsidRDefault="008F251A">
      <w:pPr>
        <w:pStyle w:val="Compact"/>
        <w:numPr>
          <w:ilvl w:val="0"/>
          <w:numId w:val="2"/>
        </w:numPr>
      </w:pPr>
      <w:r>
        <w:t>M</w:t>
      </w:r>
      <w:r>
        <w:t>anage bookings and use of community rooms and activity spaces.</w:t>
      </w:r>
    </w:p>
    <w:p w:rsidR="00093854" w:rsidRDefault="008F251A">
      <w:pPr>
        <w:pStyle w:val="Compact"/>
        <w:numPr>
          <w:ilvl w:val="0"/>
          <w:numId w:val="2"/>
        </w:numPr>
      </w:pPr>
      <w:r>
        <w:t>Ensure the hub remains welcoming, safe, inclusive and accessible.</w:t>
      </w:r>
    </w:p>
    <w:p w:rsidR="00093854" w:rsidRDefault="008F251A">
      <w:pPr>
        <w:pStyle w:val="Compact"/>
        <w:numPr>
          <w:ilvl w:val="0"/>
          <w:numId w:val="2"/>
        </w:numPr>
      </w:pPr>
      <w:r>
        <w:t>Support the smooth delivery of activities, events and community programmes.</w:t>
      </w:r>
    </w:p>
    <w:p w:rsidR="00093854" w:rsidRDefault="008F251A">
      <w:pPr>
        <w:pStyle w:val="Compact"/>
        <w:numPr>
          <w:ilvl w:val="0"/>
          <w:numId w:val="2"/>
        </w:numPr>
      </w:pPr>
      <w:r>
        <w:t>Monitor stock, resources and supplies within the cr</w:t>
      </w:r>
      <w:r>
        <w:t>aft reuse shop.</w:t>
      </w:r>
    </w:p>
    <w:p w:rsidR="00093854" w:rsidRDefault="008F251A">
      <w:pPr>
        <w:pStyle w:val="Heading2"/>
      </w:pPr>
      <w:bookmarkStart w:id="10" w:name="volunteer-support-and-development"/>
      <w:bookmarkEnd w:id="9"/>
      <w:r>
        <w:t>Volunteer Support and Development</w:t>
      </w:r>
    </w:p>
    <w:p w:rsidR="00093854" w:rsidRDefault="008F251A">
      <w:pPr>
        <w:pStyle w:val="Compact"/>
        <w:numPr>
          <w:ilvl w:val="0"/>
          <w:numId w:val="3"/>
        </w:numPr>
      </w:pPr>
      <w:r>
        <w:t>Recruit, support and coordinate volunteers across the hub.</w:t>
      </w:r>
    </w:p>
    <w:p w:rsidR="00093854" w:rsidRDefault="008F251A">
      <w:pPr>
        <w:pStyle w:val="Compact"/>
        <w:numPr>
          <w:ilvl w:val="0"/>
          <w:numId w:val="3"/>
        </w:numPr>
      </w:pPr>
      <w:r>
        <w:t>Provide encouragement and appropriate support for volunteers who may face barriers to volunteering, including those experiencing social isolation, mental health challenges, disabilities or reduced confidence.</w:t>
      </w:r>
    </w:p>
    <w:p w:rsidR="00093854" w:rsidRDefault="008F251A">
      <w:pPr>
        <w:pStyle w:val="Compact"/>
        <w:numPr>
          <w:ilvl w:val="0"/>
          <w:numId w:val="3"/>
        </w:numPr>
      </w:pPr>
      <w:r>
        <w:t>Foster an inclusive, positive and supportive vo</w:t>
      </w:r>
      <w:r>
        <w:t>lunteering environment.</w:t>
      </w:r>
    </w:p>
    <w:p w:rsidR="00093854" w:rsidRDefault="008F251A">
      <w:pPr>
        <w:pStyle w:val="Compact"/>
        <w:numPr>
          <w:ilvl w:val="0"/>
          <w:numId w:val="3"/>
        </w:numPr>
      </w:pPr>
      <w:r>
        <w:t>Develop volunteer roles, induction processes and ongoing training opportunities.</w:t>
      </w:r>
    </w:p>
    <w:p w:rsidR="00093854" w:rsidRDefault="008F251A">
      <w:pPr>
        <w:pStyle w:val="Heading2"/>
      </w:pPr>
      <w:bookmarkStart w:id="11" w:name="community-engagement"/>
      <w:bookmarkEnd w:id="10"/>
      <w:r>
        <w:t>Community Engagement</w:t>
      </w:r>
    </w:p>
    <w:p w:rsidR="00093854" w:rsidRDefault="008F251A">
      <w:pPr>
        <w:pStyle w:val="Compact"/>
        <w:numPr>
          <w:ilvl w:val="0"/>
          <w:numId w:val="4"/>
        </w:numPr>
      </w:pPr>
      <w:r>
        <w:t>Build strong relationships with local residents, community groups, schools, charities and partner organisations.</w:t>
      </w:r>
    </w:p>
    <w:p w:rsidR="00093854" w:rsidRDefault="008F251A">
      <w:pPr>
        <w:pStyle w:val="Compact"/>
        <w:numPr>
          <w:ilvl w:val="0"/>
          <w:numId w:val="4"/>
        </w:numPr>
      </w:pPr>
      <w:r>
        <w:t>Promote awareness</w:t>
      </w:r>
      <w:r>
        <w:t xml:space="preserve"> and use of the hub across the wider community.</w:t>
      </w:r>
    </w:p>
    <w:p w:rsidR="00093854" w:rsidRDefault="008F251A">
      <w:pPr>
        <w:pStyle w:val="Compact"/>
        <w:numPr>
          <w:ilvl w:val="0"/>
          <w:numId w:val="4"/>
        </w:numPr>
      </w:pPr>
      <w:r>
        <w:t>Encourage collaborative working and shared projects with other organisations.</w:t>
      </w:r>
    </w:p>
    <w:p w:rsidR="00093854" w:rsidRDefault="008F251A">
      <w:pPr>
        <w:pStyle w:val="Compact"/>
        <w:numPr>
          <w:ilvl w:val="0"/>
          <w:numId w:val="4"/>
        </w:numPr>
      </w:pPr>
      <w:r>
        <w:t>Identify community needs and help shape activities and services in response.</w:t>
      </w:r>
    </w:p>
    <w:p w:rsidR="00093854" w:rsidRDefault="008F251A">
      <w:pPr>
        <w:pStyle w:val="Heading2"/>
      </w:pPr>
      <w:bookmarkStart w:id="12" w:name="partnership-and-funding-development"/>
      <w:bookmarkEnd w:id="11"/>
      <w:r>
        <w:t>Partnership and Funding Development</w:t>
      </w:r>
    </w:p>
    <w:p w:rsidR="00093854" w:rsidRDefault="008F251A">
      <w:pPr>
        <w:pStyle w:val="Compact"/>
        <w:numPr>
          <w:ilvl w:val="0"/>
          <w:numId w:val="5"/>
        </w:numPr>
      </w:pPr>
      <w:r>
        <w:t>Explore opportuni</w:t>
      </w:r>
      <w:r>
        <w:t>ties for partnership working and joint initiatives.</w:t>
      </w:r>
    </w:p>
    <w:p w:rsidR="00093854" w:rsidRDefault="008F251A">
      <w:pPr>
        <w:pStyle w:val="Compact"/>
        <w:numPr>
          <w:ilvl w:val="0"/>
          <w:numId w:val="5"/>
        </w:numPr>
      </w:pPr>
      <w:r>
        <w:t>Research and identify grant funding and income generation opportunities.</w:t>
      </w:r>
    </w:p>
    <w:p w:rsidR="00093854" w:rsidRDefault="008F251A">
      <w:pPr>
        <w:pStyle w:val="Compact"/>
        <w:numPr>
          <w:ilvl w:val="0"/>
          <w:numId w:val="5"/>
        </w:numPr>
      </w:pPr>
      <w:r>
        <w:t>Support the preparation of funding applications, reports and project updates.</w:t>
      </w:r>
    </w:p>
    <w:p w:rsidR="00093854" w:rsidRDefault="008F251A">
      <w:pPr>
        <w:pStyle w:val="Compact"/>
        <w:numPr>
          <w:ilvl w:val="0"/>
          <w:numId w:val="5"/>
        </w:numPr>
      </w:pPr>
      <w:r>
        <w:t>Help develop sustainable income streams for the hub.</w:t>
      </w:r>
    </w:p>
    <w:p w:rsidR="00093854" w:rsidRDefault="008F251A">
      <w:pPr>
        <w:pStyle w:val="Heading2"/>
      </w:pPr>
      <w:bookmarkStart w:id="13" w:name="administration-and-reporting"/>
      <w:bookmarkEnd w:id="12"/>
      <w:r>
        <w:t>Administration and Reporting</w:t>
      </w:r>
    </w:p>
    <w:p w:rsidR="00093854" w:rsidRDefault="008F251A">
      <w:pPr>
        <w:pStyle w:val="Compact"/>
        <w:numPr>
          <w:ilvl w:val="0"/>
          <w:numId w:val="6"/>
        </w:numPr>
      </w:pPr>
      <w:r>
        <w:t>Maintain accurate records relating to activities, volunteers, bookings and projects.</w:t>
      </w:r>
    </w:p>
    <w:p w:rsidR="00093854" w:rsidRDefault="008F251A">
      <w:pPr>
        <w:pStyle w:val="Compact"/>
        <w:numPr>
          <w:ilvl w:val="0"/>
          <w:numId w:val="6"/>
        </w:numPr>
      </w:pPr>
      <w:r>
        <w:t>Monitor budgets and contribute to financial sustainability.</w:t>
      </w:r>
    </w:p>
    <w:p w:rsidR="00093854" w:rsidRDefault="008F251A">
      <w:pPr>
        <w:pStyle w:val="Compact"/>
        <w:numPr>
          <w:ilvl w:val="0"/>
          <w:numId w:val="6"/>
        </w:numPr>
      </w:pPr>
      <w:r>
        <w:t>Prepare reports for management, trustees or funders as required.</w:t>
      </w:r>
    </w:p>
    <w:p w:rsidR="00093854" w:rsidRDefault="008F251A">
      <w:pPr>
        <w:pStyle w:val="Compact"/>
        <w:numPr>
          <w:ilvl w:val="0"/>
          <w:numId w:val="6"/>
        </w:numPr>
      </w:pPr>
      <w:r>
        <w:t>Ensure compliance</w:t>
      </w:r>
      <w:r>
        <w:t xml:space="preserve"> with relevant policies including health and safety, safeguarding and data protection.</w:t>
      </w:r>
    </w:p>
    <w:p w:rsidR="00093854" w:rsidRDefault="008F251A">
      <w:r>
        <w:pict>
          <v:rect id="_x0000_i1027" style="width:0;height:1.5pt" o:hralign="center" o:hrstd="t" o:hr="t"/>
        </w:pict>
      </w:r>
    </w:p>
    <w:p w:rsidR="00093854" w:rsidRDefault="008F251A">
      <w:pPr>
        <w:pStyle w:val="Heading1"/>
      </w:pPr>
      <w:bookmarkStart w:id="14" w:name="person-specification"/>
      <w:bookmarkEnd w:id="8"/>
      <w:bookmarkEnd w:id="13"/>
      <w:r>
        <w:lastRenderedPageBreak/>
        <w:t>Person Specification</w:t>
      </w:r>
    </w:p>
    <w:p w:rsidR="00093854" w:rsidRDefault="008F251A">
      <w:pPr>
        <w:pStyle w:val="Heading2"/>
      </w:pPr>
      <w:bookmarkStart w:id="15" w:name="essential-skills-and-experience"/>
      <w:r>
        <w:t>Essential Skills and Experience</w:t>
      </w:r>
    </w:p>
    <w:p w:rsidR="00093854" w:rsidRDefault="008F251A">
      <w:pPr>
        <w:pStyle w:val="Compact"/>
        <w:numPr>
          <w:ilvl w:val="0"/>
          <w:numId w:val="7"/>
        </w:numPr>
      </w:pPr>
      <w:r>
        <w:t>Experience in project coordination, community development or operational management.</w:t>
      </w:r>
    </w:p>
    <w:p w:rsidR="00093854" w:rsidRDefault="008F251A">
      <w:pPr>
        <w:pStyle w:val="Compact"/>
        <w:numPr>
          <w:ilvl w:val="0"/>
          <w:numId w:val="7"/>
        </w:numPr>
      </w:pPr>
      <w:r>
        <w:t>Strong organisational and time management skills.</w:t>
      </w:r>
    </w:p>
    <w:p w:rsidR="00093854" w:rsidRDefault="008F251A">
      <w:pPr>
        <w:pStyle w:val="Compact"/>
        <w:numPr>
          <w:ilvl w:val="0"/>
          <w:numId w:val="7"/>
        </w:numPr>
      </w:pPr>
      <w:r>
        <w:t>Experience working with volunteers and diverse community groups.</w:t>
      </w:r>
    </w:p>
    <w:p w:rsidR="00093854" w:rsidRDefault="008F251A">
      <w:pPr>
        <w:pStyle w:val="Compact"/>
        <w:numPr>
          <w:ilvl w:val="0"/>
          <w:numId w:val="7"/>
        </w:numPr>
      </w:pPr>
      <w:r>
        <w:t>Excellent communication and relationship-building skills.</w:t>
      </w:r>
    </w:p>
    <w:p w:rsidR="00093854" w:rsidRDefault="008F251A">
      <w:pPr>
        <w:pStyle w:val="Compact"/>
        <w:numPr>
          <w:ilvl w:val="0"/>
          <w:numId w:val="7"/>
        </w:numPr>
      </w:pPr>
      <w:r>
        <w:t>Ability to work independently and collaboratively.</w:t>
      </w:r>
    </w:p>
    <w:p w:rsidR="00093854" w:rsidRDefault="008F251A">
      <w:pPr>
        <w:pStyle w:val="Compact"/>
        <w:numPr>
          <w:ilvl w:val="0"/>
          <w:numId w:val="7"/>
        </w:numPr>
      </w:pPr>
      <w:r>
        <w:t>Understanding of inclusion, accessibility and community engagement.</w:t>
      </w:r>
    </w:p>
    <w:p w:rsidR="00093854" w:rsidRDefault="008F251A">
      <w:pPr>
        <w:pStyle w:val="Compact"/>
        <w:numPr>
          <w:ilvl w:val="0"/>
          <w:numId w:val="7"/>
        </w:numPr>
      </w:pPr>
      <w:r>
        <w:t>Experience developing partnerships and community networks.</w:t>
      </w:r>
    </w:p>
    <w:p w:rsidR="00093854" w:rsidRDefault="008F251A">
      <w:pPr>
        <w:pStyle w:val="Compact"/>
        <w:numPr>
          <w:ilvl w:val="0"/>
          <w:numId w:val="7"/>
        </w:numPr>
      </w:pPr>
      <w:r>
        <w:t>Confidence using standard IT systems, social media and Website marketing</w:t>
      </w:r>
      <w:r>
        <w:t xml:space="preserve"> and administration tools.</w:t>
      </w:r>
    </w:p>
    <w:p w:rsidR="00093854" w:rsidRDefault="008F251A">
      <w:pPr>
        <w:pStyle w:val="Heading2"/>
      </w:pPr>
      <w:bookmarkStart w:id="16" w:name="desirable-skills-and-experience"/>
      <w:bookmarkEnd w:id="15"/>
      <w:r>
        <w:t>Desirable Skills and Experience</w:t>
      </w:r>
    </w:p>
    <w:p w:rsidR="00093854" w:rsidRDefault="008F251A">
      <w:pPr>
        <w:pStyle w:val="Compact"/>
        <w:numPr>
          <w:ilvl w:val="0"/>
          <w:numId w:val="8"/>
        </w:numPr>
      </w:pPr>
      <w:r>
        <w:t>Experience within the voluntary, c</w:t>
      </w:r>
      <w:r>
        <w:t>ommunity or social enterprise sector.</w:t>
      </w:r>
    </w:p>
    <w:p w:rsidR="00093854" w:rsidRDefault="008F251A">
      <w:pPr>
        <w:pStyle w:val="Compact"/>
        <w:numPr>
          <w:ilvl w:val="0"/>
          <w:numId w:val="8"/>
        </w:numPr>
      </w:pPr>
      <w:r>
        <w:t>Experience supporting individuals facing barriers to participation or volunteering.</w:t>
      </w:r>
    </w:p>
    <w:p w:rsidR="00093854" w:rsidRDefault="008F251A">
      <w:pPr>
        <w:pStyle w:val="Compact"/>
        <w:numPr>
          <w:ilvl w:val="0"/>
          <w:numId w:val="8"/>
        </w:numPr>
      </w:pPr>
      <w:r>
        <w:t>Knowledge of funding applications and grant funding processes.</w:t>
      </w:r>
    </w:p>
    <w:p w:rsidR="00093854" w:rsidRDefault="008F251A">
      <w:pPr>
        <w:pStyle w:val="Compact"/>
        <w:numPr>
          <w:ilvl w:val="0"/>
          <w:numId w:val="8"/>
        </w:numPr>
      </w:pPr>
      <w:r>
        <w:t>Interest in sustainability, reuse, arts, crafts or creative community p</w:t>
      </w:r>
      <w:r>
        <w:t>rojects.</w:t>
      </w:r>
    </w:p>
    <w:p w:rsidR="00093854" w:rsidRDefault="008F251A">
      <w:pPr>
        <w:pStyle w:val="Compact"/>
        <w:numPr>
          <w:ilvl w:val="0"/>
          <w:numId w:val="8"/>
        </w:numPr>
      </w:pPr>
      <w:r>
        <w:t>Experience managing community spaces or events.</w:t>
      </w:r>
    </w:p>
    <w:p w:rsidR="00093854" w:rsidRDefault="008F251A">
      <w:r>
        <w:pict>
          <v:rect id="_x0000_i1028" style="width:0;height:1.5pt" o:hralign="center" o:hrstd="t" o:hr="t"/>
        </w:pict>
      </w:r>
    </w:p>
    <w:p w:rsidR="00093854" w:rsidRDefault="008F251A">
      <w:pPr>
        <w:pStyle w:val="Heading1"/>
      </w:pPr>
      <w:bookmarkStart w:id="17" w:name="personal-qualities"/>
      <w:bookmarkEnd w:id="14"/>
      <w:bookmarkEnd w:id="16"/>
      <w:r>
        <w:t>Personal Qualities</w:t>
      </w:r>
    </w:p>
    <w:p w:rsidR="00093854" w:rsidRDefault="008F251A">
      <w:pPr>
        <w:pStyle w:val="FirstParagraph"/>
      </w:pPr>
      <w:r>
        <w:t>We are looking for someone who is:</w:t>
      </w:r>
    </w:p>
    <w:p w:rsidR="00093854" w:rsidRDefault="008F251A">
      <w:pPr>
        <w:pStyle w:val="Compact"/>
        <w:numPr>
          <w:ilvl w:val="0"/>
          <w:numId w:val="9"/>
        </w:numPr>
      </w:pPr>
      <w:r>
        <w:t>Friendly, approachable and community-minded</w:t>
      </w:r>
    </w:p>
    <w:p w:rsidR="00093854" w:rsidRDefault="008F251A">
      <w:pPr>
        <w:pStyle w:val="Compact"/>
        <w:numPr>
          <w:ilvl w:val="0"/>
          <w:numId w:val="9"/>
        </w:numPr>
      </w:pPr>
      <w:r>
        <w:t>Motivated and proactive</w:t>
      </w:r>
    </w:p>
    <w:p w:rsidR="00093854" w:rsidRDefault="008F251A">
      <w:pPr>
        <w:pStyle w:val="Compact"/>
        <w:numPr>
          <w:ilvl w:val="0"/>
          <w:numId w:val="9"/>
        </w:numPr>
      </w:pPr>
      <w:r>
        <w:t>Flexible and adaptable</w:t>
      </w:r>
    </w:p>
    <w:p w:rsidR="00093854" w:rsidRDefault="008F251A">
      <w:pPr>
        <w:pStyle w:val="Compact"/>
        <w:numPr>
          <w:ilvl w:val="0"/>
          <w:numId w:val="9"/>
        </w:numPr>
      </w:pPr>
      <w:r>
        <w:t>Compassionate and inclusive</w:t>
      </w:r>
    </w:p>
    <w:p w:rsidR="00093854" w:rsidRDefault="008F251A">
      <w:pPr>
        <w:pStyle w:val="Compact"/>
        <w:numPr>
          <w:ilvl w:val="0"/>
          <w:numId w:val="9"/>
        </w:numPr>
      </w:pPr>
      <w:r>
        <w:t>Creative and solutions-f</w:t>
      </w:r>
      <w:r>
        <w:t>ocused</w:t>
      </w:r>
    </w:p>
    <w:p w:rsidR="00093854" w:rsidRDefault="008F251A">
      <w:pPr>
        <w:pStyle w:val="Compact"/>
        <w:numPr>
          <w:ilvl w:val="0"/>
          <w:numId w:val="9"/>
        </w:numPr>
      </w:pPr>
      <w:r>
        <w:t>Passionate about community development and sustainability</w:t>
      </w:r>
    </w:p>
    <w:p w:rsidR="00093854" w:rsidRDefault="008F251A">
      <w:r>
        <w:pict>
          <v:rect id="_x0000_i1029" style="width:0;height:1.5pt" o:hralign="center" o:hrstd="t" o:hr="t"/>
        </w:pict>
      </w:r>
    </w:p>
    <w:p w:rsidR="00093854" w:rsidRDefault="008F251A">
      <w:pPr>
        <w:pStyle w:val="Heading1"/>
      </w:pPr>
      <w:bookmarkStart w:id="18" w:name="how-to-apply"/>
      <w:bookmarkEnd w:id="17"/>
      <w:r>
        <w:t>How to Apply</w:t>
      </w:r>
    </w:p>
    <w:p w:rsidR="00093854" w:rsidRDefault="008F251A">
      <w:pPr>
        <w:pStyle w:val="FirstParagraph"/>
      </w:pPr>
      <w:r>
        <w:t>Please submit:</w:t>
      </w:r>
    </w:p>
    <w:p w:rsidR="00093854" w:rsidRDefault="008F251A">
      <w:pPr>
        <w:pStyle w:val="Compact"/>
        <w:numPr>
          <w:ilvl w:val="0"/>
          <w:numId w:val="10"/>
        </w:numPr>
      </w:pPr>
      <w:r>
        <w:t>A CV.  Email to info.montrosebefriending@gmail.com</w:t>
      </w:r>
    </w:p>
    <w:p w:rsidR="00093854" w:rsidRDefault="008F251A">
      <w:pPr>
        <w:pStyle w:val="Compact"/>
        <w:numPr>
          <w:ilvl w:val="0"/>
          <w:numId w:val="10"/>
        </w:numPr>
      </w:pPr>
      <w:r>
        <w:t>A covering letter explaining your interest in the role and how your experience matches the person specification</w:t>
      </w:r>
    </w:p>
    <w:p w:rsidR="008F251A" w:rsidRDefault="008F251A">
      <w:pPr>
        <w:pStyle w:val="Compact"/>
        <w:numPr>
          <w:ilvl w:val="0"/>
          <w:numId w:val="10"/>
        </w:numPr>
      </w:pPr>
      <w:r>
        <w:lastRenderedPageBreak/>
        <w:t>Email to :-</w:t>
      </w:r>
      <w:r>
        <w:t xml:space="preserve"> </w:t>
      </w:r>
      <w:hyperlink r:id="rId5" w:history="1">
        <w:r w:rsidRPr="00E313E0">
          <w:rPr>
            <w:rStyle w:val="Hyperlink"/>
          </w:rPr>
          <w:t>info.montrosebefriending@gmail.com</w:t>
        </w:r>
      </w:hyperlink>
    </w:p>
    <w:p w:rsidR="008F251A" w:rsidRDefault="008F251A" w:rsidP="008F251A">
      <w:pPr>
        <w:pStyle w:val="Compact"/>
      </w:pPr>
    </w:p>
    <w:p w:rsidR="008F251A" w:rsidRDefault="008F251A" w:rsidP="008F251A">
      <w:pPr>
        <w:pStyle w:val="Compact"/>
      </w:pPr>
      <w:r>
        <w:t>Closing Date 27 June 2026</w:t>
      </w:r>
      <w:bookmarkStart w:id="19" w:name="_GoBack"/>
      <w:bookmarkEnd w:id="19"/>
    </w:p>
    <w:p w:rsidR="00093854" w:rsidRDefault="00093854">
      <w:pPr>
        <w:pStyle w:val="FirstParagraph"/>
      </w:pPr>
    </w:p>
    <w:p w:rsidR="00093854" w:rsidRDefault="008F251A">
      <w:r>
        <w:pict>
          <v:rect id="_x0000_i1030" style="width:0;height:1.5pt" o:hralign="center" o:hrstd="t" o:hr="t"/>
        </w:pict>
      </w:r>
    </w:p>
    <w:p w:rsidR="00093854" w:rsidRDefault="008F251A">
      <w:pPr>
        <w:pStyle w:val="Heading1"/>
      </w:pPr>
      <w:bookmarkStart w:id="20" w:name="equal-opportunities"/>
      <w:bookmarkEnd w:id="18"/>
      <w:r>
        <w:t>Equal Opportunities</w:t>
      </w:r>
    </w:p>
    <w:p w:rsidR="00093854" w:rsidRDefault="008F251A">
      <w:pPr>
        <w:pStyle w:val="FirstParagraph"/>
      </w:pPr>
      <w:r>
        <w:t>We are committed to creating an inclusive environment and welcome applications from people of all backgrounds and experiences.</w:t>
      </w:r>
      <w:bookmarkEnd w:id="20"/>
    </w:p>
    <w:sectPr w:rsidR="00093854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A990"/>
    <w:multiLevelType w:val="multilevel"/>
    <w:tmpl w:val="B3C0809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018CA0A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854"/>
    <w:rsid w:val="00093854"/>
    <w:rsid w:val="008F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DA8878-1ED2-4D19-9B08-B1ED2A9B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montrosebefriendin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account</dc:creator>
  <cp:keywords/>
  <cp:lastModifiedBy>Microsoft account</cp:lastModifiedBy>
  <cp:revision>2</cp:revision>
  <dcterms:created xsi:type="dcterms:W3CDTF">2026-06-04T09:32:00Z</dcterms:created>
  <dcterms:modified xsi:type="dcterms:W3CDTF">2026-06-04T09:32:00Z</dcterms:modified>
</cp:coreProperties>
</file>